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426EE5" w14:textId="3CA1B9B3" w:rsidR="00F51FB6" w:rsidRDefault="00F51FB6" w:rsidP="00F51FB6">
      <w:pPr>
        <w:spacing w:after="0" w:line="240" w:lineRule="auto"/>
        <w:rPr>
          <w:color w:val="FF0000"/>
        </w:rPr>
      </w:pPr>
      <w:r>
        <w:rPr>
          <w:noProof/>
          <w:color w:val="FF0000"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1C2BB0" wp14:editId="757FA31E">
                <wp:simplePos x="0" y="0"/>
                <wp:positionH relativeFrom="column">
                  <wp:posOffset>0</wp:posOffset>
                </wp:positionH>
                <wp:positionV relativeFrom="paragraph">
                  <wp:posOffset>-68580</wp:posOffset>
                </wp:positionV>
                <wp:extent cx="2642870" cy="1140460"/>
                <wp:effectExtent l="0" t="0" r="0" b="4445"/>
                <wp:wrapNone/>
                <wp:docPr id="2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2870" cy="1140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88B054" w14:textId="0F1FD9F1" w:rsidR="00F51FB6" w:rsidRDefault="00F51FB6" w:rsidP="00F51FB6">
                            <w:pPr>
                              <w:spacing w:after="0" w:line="240" w:lineRule="auto"/>
                              <w:jc w:val="center"/>
                              <w:rPr>
                                <w:color w:val="333399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color w:val="333399"/>
                                <w:lang w:eastAsia="el-GR"/>
                              </w:rPr>
                              <w:drawing>
                                <wp:inline distT="0" distB="0" distL="0" distR="0" wp14:anchorId="32C4F21A" wp14:editId="695C25B7">
                                  <wp:extent cx="409575" cy="409575"/>
                                  <wp:effectExtent l="0" t="0" r="9525" b="9525"/>
                                  <wp:docPr id="1" name="Εικόνα 1" descr="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9575" cy="409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0000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EE15B09" w14:textId="77777777" w:rsidR="00F51FB6" w:rsidRDefault="00F51FB6" w:rsidP="00F51FB6">
                            <w:pPr>
                              <w:spacing w:after="0" w:line="240" w:lineRule="auto"/>
                              <w:jc w:val="center"/>
                              <w:rPr>
                                <w:color w:val="4F81BD"/>
                              </w:rPr>
                            </w:pPr>
                            <w:r>
                              <w:rPr>
                                <w:color w:val="4F81BD"/>
                              </w:rPr>
                              <w:t>ΕΛΛΗΝΙΚΗ ΔΗΜΟΚΡΑΤΙΑ</w:t>
                            </w:r>
                          </w:p>
                          <w:p w14:paraId="666E3DE9" w14:textId="77777777" w:rsidR="00F51FB6" w:rsidRDefault="00F51FB6" w:rsidP="00F51FB6">
                            <w:pPr>
                              <w:spacing w:after="0" w:line="240" w:lineRule="auto"/>
                              <w:jc w:val="center"/>
                              <w:rPr>
                                <w:color w:val="4F81BD"/>
                              </w:rPr>
                            </w:pPr>
                            <w:r>
                              <w:rPr>
                                <w:color w:val="4F81BD"/>
                              </w:rPr>
                              <w:t xml:space="preserve">ΥΠΟΥΡΓΕΙΟ  ΠΟΛΙΤΙΣΜΟΥ </w:t>
                            </w:r>
                          </w:p>
                          <w:p w14:paraId="2E4A0516" w14:textId="77777777" w:rsidR="00F51FB6" w:rsidRDefault="00F51FB6" w:rsidP="00F51FB6">
                            <w:pPr>
                              <w:spacing w:after="0" w:line="240" w:lineRule="auto"/>
                              <w:jc w:val="center"/>
                              <w:rPr>
                                <w:color w:val="4F81B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4F81BD"/>
                                <w:sz w:val="20"/>
                                <w:szCs w:val="20"/>
                              </w:rPr>
                              <w:t xml:space="preserve">ΓΡΑΦΕΙΟ ΤΥΠΟΥ                                    </w:t>
                            </w:r>
                          </w:p>
                          <w:p w14:paraId="68B1F6FB" w14:textId="77777777" w:rsidR="00F51FB6" w:rsidRDefault="00F51FB6" w:rsidP="00F51FB6">
                            <w:pPr>
                              <w:spacing w:after="0" w:line="240" w:lineRule="auto"/>
                              <w:jc w:val="center"/>
                              <w:rPr>
                                <w:color w:val="4F81B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4F81BD"/>
                                <w:sz w:val="20"/>
                                <w:szCs w:val="20"/>
                              </w:rPr>
                              <w:t>------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6B1C2BB0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margin-left:0;margin-top:-5.4pt;width:208.1pt;height:8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" stroked="f" strokeweight="2.25pt">
                <v:stroke dashstyle="1 1" endcap="round"/>
                <v:textbox inset="0,0,0,0">
                  <w:txbxContent>
                    <w:p w14:paraId="4888B054" w14:textId="0F1FD9F1" w:rsidR="00F51FB6" w:rsidRDefault="00F51FB6" w:rsidP="00F51FB6">
                      <w:pPr>
                        <w:spacing w:after="0" w:line="240" w:lineRule="auto"/>
                        <w:jc w:val="center"/>
                        <w:rPr>
                          <w:color w:val="333399"/>
                          <w:lang w:val="en-US"/>
                        </w:rPr>
                      </w:pPr>
                      <w:r>
                        <w:rPr>
                          <w:noProof/>
                          <w:color w:val="333399"/>
                          <w:lang w:val="en-US" w:eastAsia="el-GR"/>
                        </w:rPr>
                        <w:drawing>
                          <wp:inline distT="0" distB="0" distL="0" distR="0" wp14:anchorId="32C4F21A" wp14:editId="695C25B7">
                            <wp:extent cx="409575" cy="409575"/>
                            <wp:effectExtent l="0" t="0" r="9525" b="9525"/>
                            <wp:docPr id="1" name="Εικόνα 1" descr="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9575" cy="4095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0000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EE15B09" w14:textId="77777777" w:rsidR="00F51FB6" w:rsidRDefault="00F51FB6" w:rsidP="00F51FB6">
                      <w:pPr>
                        <w:spacing w:after="0" w:line="240" w:lineRule="auto"/>
                        <w:jc w:val="center"/>
                        <w:rPr>
                          <w:color w:val="4F81BD"/>
                        </w:rPr>
                      </w:pPr>
                      <w:r>
                        <w:rPr>
                          <w:color w:val="4F81BD"/>
                        </w:rPr>
                        <w:t>ΕΛΛΗΝΙΚΗ ΔΗΜΟΚΡΑΤΙΑ</w:t>
                      </w:r>
                    </w:p>
                    <w:p w14:paraId="666E3DE9" w14:textId="77777777" w:rsidR="00F51FB6" w:rsidRDefault="00F51FB6" w:rsidP="00F51FB6">
                      <w:pPr>
                        <w:spacing w:after="0" w:line="240" w:lineRule="auto"/>
                        <w:jc w:val="center"/>
                        <w:rPr>
                          <w:color w:val="4F81BD"/>
                        </w:rPr>
                      </w:pPr>
                      <w:r>
                        <w:rPr>
                          <w:color w:val="4F81BD"/>
                        </w:rPr>
                        <w:t xml:space="preserve">ΥΠΟΥΡΓΕΙΟ  ΠΟΛΙΤΙΣΜΟΥ </w:t>
                      </w:r>
                    </w:p>
                    <w:p w14:paraId="2E4A0516" w14:textId="77777777" w:rsidR="00F51FB6" w:rsidRDefault="00F51FB6" w:rsidP="00F51FB6">
                      <w:pPr>
                        <w:spacing w:after="0" w:line="240" w:lineRule="auto"/>
                        <w:jc w:val="center"/>
                        <w:rPr>
                          <w:color w:val="4F81BD"/>
                          <w:sz w:val="20"/>
                          <w:szCs w:val="20"/>
                        </w:rPr>
                      </w:pPr>
                      <w:r>
                        <w:rPr>
                          <w:color w:val="4F81BD"/>
                          <w:sz w:val="20"/>
                          <w:szCs w:val="20"/>
                        </w:rPr>
                        <w:t xml:space="preserve">ΓΡΑΦΕΙΟ ΤΥΠΟΥ                                    </w:t>
                      </w:r>
                    </w:p>
                    <w:p w14:paraId="68B1F6FB" w14:textId="77777777" w:rsidR="00F51FB6" w:rsidRDefault="00F51FB6" w:rsidP="00F51FB6">
                      <w:pPr>
                        <w:spacing w:after="0" w:line="240" w:lineRule="auto"/>
                        <w:jc w:val="center"/>
                        <w:rPr>
                          <w:color w:val="4F81BD"/>
                          <w:sz w:val="20"/>
                          <w:szCs w:val="20"/>
                        </w:rPr>
                      </w:pPr>
                      <w:r>
                        <w:rPr>
                          <w:color w:val="4F81BD"/>
                          <w:sz w:val="20"/>
                          <w:szCs w:val="20"/>
                        </w:rPr>
                        <w:t>------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FF0000"/>
        </w:rPr>
        <w:t xml:space="preserve"> </w:t>
      </w:r>
    </w:p>
    <w:p w14:paraId="5EA5162A" w14:textId="77777777" w:rsidR="00F51FB6" w:rsidRDefault="00F51FB6" w:rsidP="00F51FB6">
      <w:pPr>
        <w:spacing w:after="0" w:line="240" w:lineRule="auto"/>
        <w:jc w:val="center"/>
      </w:pPr>
    </w:p>
    <w:p w14:paraId="7E503454" w14:textId="77777777" w:rsidR="00F51FB6" w:rsidRDefault="00F51FB6" w:rsidP="00F51FB6">
      <w:pPr>
        <w:spacing w:after="0" w:line="240" w:lineRule="auto"/>
        <w:ind w:left="-284"/>
        <w:jc w:val="center"/>
      </w:pPr>
    </w:p>
    <w:p w14:paraId="65F46A02" w14:textId="77777777" w:rsidR="00F51FB6" w:rsidRDefault="00F51FB6" w:rsidP="00F51FB6">
      <w:pPr>
        <w:spacing w:before="60" w:after="0" w:line="240" w:lineRule="auto"/>
        <w:jc w:val="center"/>
      </w:pPr>
    </w:p>
    <w:p w14:paraId="6C93B35A" w14:textId="77777777" w:rsidR="00F51FB6" w:rsidRDefault="00F51FB6" w:rsidP="00F51FB6">
      <w:pPr>
        <w:spacing w:after="0" w:line="240" w:lineRule="auto"/>
        <w:jc w:val="center"/>
        <w:rPr>
          <w:sz w:val="20"/>
          <w:szCs w:val="20"/>
        </w:rPr>
      </w:pPr>
    </w:p>
    <w:p w14:paraId="795481B9" w14:textId="77777777" w:rsidR="00F51FB6" w:rsidRDefault="00F51FB6" w:rsidP="00F51FB6">
      <w:pPr>
        <w:spacing w:after="0" w:line="240" w:lineRule="auto"/>
        <w:jc w:val="center"/>
      </w:pPr>
    </w:p>
    <w:p w14:paraId="3A018421" w14:textId="77777777" w:rsidR="00F51FB6" w:rsidRDefault="00F51FB6" w:rsidP="00F51FB6">
      <w:pPr>
        <w:pStyle w:val="aa"/>
        <w:ind w:firstLine="0"/>
        <w:rPr>
          <w:sz w:val="24"/>
        </w:rPr>
      </w:pPr>
    </w:p>
    <w:p w14:paraId="35C7BC1C" w14:textId="77777777" w:rsidR="002902B1" w:rsidRDefault="00F51FB6" w:rsidP="002902B1">
      <w:pPr>
        <w:pStyle w:val="aa"/>
        <w:ind w:firstLine="0"/>
        <w:jc w:val="right"/>
        <w:rPr>
          <w:rFonts w:cs="Calibri"/>
          <w:sz w:val="24"/>
        </w:rPr>
      </w:pPr>
      <w:r w:rsidRPr="007C4295">
        <w:rPr>
          <w:rFonts w:cs="Calibri"/>
          <w:sz w:val="24"/>
        </w:rPr>
        <w:t xml:space="preserve">                   </w:t>
      </w:r>
      <w:bookmarkStart w:id="0" w:name="_Hlk158298325"/>
      <w:r w:rsidRPr="007C4295">
        <w:rPr>
          <w:rFonts w:cs="Calibri"/>
          <w:sz w:val="24"/>
        </w:rPr>
        <w:t>Αθήνα, 13 Οκτωβρίου 2025</w:t>
      </w:r>
    </w:p>
    <w:p w14:paraId="6736AB72" w14:textId="14665B42" w:rsidR="00F51FB6" w:rsidRPr="007C4295" w:rsidRDefault="00F51FB6" w:rsidP="002902B1">
      <w:pPr>
        <w:pStyle w:val="aa"/>
        <w:ind w:firstLine="0"/>
        <w:jc w:val="right"/>
        <w:rPr>
          <w:rFonts w:cs="Calibri"/>
          <w:sz w:val="24"/>
        </w:rPr>
      </w:pPr>
      <w:r w:rsidRPr="007C4295">
        <w:rPr>
          <w:rFonts w:cs="Calibri"/>
          <w:sz w:val="24"/>
        </w:rPr>
        <w:t xml:space="preserve"> </w:t>
      </w:r>
      <w:bookmarkEnd w:id="0"/>
    </w:p>
    <w:p w14:paraId="54D893EE" w14:textId="4E57A97B" w:rsidR="00A91DC6" w:rsidRPr="002902B1" w:rsidRDefault="00A91DC6" w:rsidP="002902B1">
      <w:pPr>
        <w:spacing w:line="276" w:lineRule="auto"/>
        <w:jc w:val="center"/>
        <w:rPr>
          <w:rFonts w:ascii="Calibri" w:hAnsi="Calibri" w:cs="Calibri"/>
          <w:b/>
        </w:rPr>
      </w:pPr>
      <w:r w:rsidRPr="002902B1">
        <w:rPr>
          <w:rFonts w:ascii="Calibri" w:hAnsi="Calibri" w:cs="Calibri"/>
          <w:b/>
        </w:rPr>
        <w:t>Δήλωση της Υπουργού Πολιτισμού Λίνας Μενδώνη για την απώλεια της Άννας Κυριακού</w:t>
      </w:r>
    </w:p>
    <w:p w14:paraId="13AFFAE3" w14:textId="77777777" w:rsidR="00A91DC6" w:rsidRPr="002902B1" w:rsidRDefault="00A91DC6" w:rsidP="002902B1">
      <w:pPr>
        <w:spacing w:line="276" w:lineRule="auto"/>
        <w:jc w:val="both"/>
        <w:rPr>
          <w:rFonts w:ascii="Calibri" w:hAnsi="Calibri" w:cs="Calibri"/>
        </w:rPr>
      </w:pPr>
    </w:p>
    <w:p w14:paraId="54552E96" w14:textId="67836C5A" w:rsidR="00A91DC6" w:rsidRPr="002902B1" w:rsidRDefault="00A91DC6" w:rsidP="002902B1">
      <w:pPr>
        <w:spacing w:line="276" w:lineRule="auto"/>
        <w:jc w:val="both"/>
        <w:rPr>
          <w:rFonts w:ascii="Calibri" w:hAnsi="Calibri" w:cs="Calibri"/>
        </w:rPr>
      </w:pPr>
      <w:r w:rsidRPr="002902B1">
        <w:rPr>
          <w:rFonts w:ascii="Calibri" w:hAnsi="Calibri" w:cs="Calibri"/>
        </w:rPr>
        <w:t>Πληροφορούμενη την απώλεια της Άννας Κυριακού, η Υπουργός Πολιτισμού Λίνα Μενδώνη έκανε την ακόλουθη δήλωση:</w:t>
      </w:r>
      <w:bookmarkStart w:id="1" w:name="_GoBack"/>
      <w:bookmarkEnd w:id="1"/>
    </w:p>
    <w:p w14:paraId="0FD50830" w14:textId="78AEEE92" w:rsidR="00A91DC6" w:rsidRPr="002902B1" w:rsidRDefault="00A91DC6" w:rsidP="002902B1">
      <w:pPr>
        <w:spacing w:line="276" w:lineRule="auto"/>
        <w:jc w:val="both"/>
        <w:rPr>
          <w:rFonts w:ascii="Calibri" w:hAnsi="Calibri" w:cs="Calibri"/>
        </w:rPr>
      </w:pPr>
      <w:r w:rsidRPr="002902B1">
        <w:rPr>
          <w:rFonts w:ascii="Calibri" w:hAnsi="Calibri" w:cs="Calibri"/>
        </w:rPr>
        <w:t>Με θλίψη πληροφορήθηκα την απώλεια της Άννας Κυριακού, η οποία διέγραψε, επί πολλές δεκαετίες, μια εξαιρετικά γόνιμη πορεία στην Τέχνη.</w:t>
      </w:r>
      <w:r w:rsidR="007D05AC" w:rsidRPr="002902B1">
        <w:rPr>
          <w:rFonts w:ascii="Calibri" w:hAnsi="Calibri" w:cs="Calibri"/>
        </w:rPr>
        <w:t xml:space="preserve"> </w:t>
      </w:r>
      <w:r w:rsidRPr="002902B1">
        <w:rPr>
          <w:rFonts w:ascii="Calibri" w:hAnsi="Calibri" w:cs="Calibri"/>
        </w:rPr>
        <w:t>Με στιβαρή θεατρική σκευή, η Άννα Κυριακού</w:t>
      </w:r>
      <w:r w:rsidR="00B7786F" w:rsidRPr="002902B1">
        <w:rPr>
          <w:rFonts w:ascii="Calibri" w:hAnsi="Calibri" w:cs="Calibri"/>
        </w:rPr>
        <w:t xml:space="preserve"> αναμετρήθηκε με επιτυχία</w:t>
      </w:r>
      <w:r w:rsidRPr="002902B1">
        <w:rPr>
          <w:rFonts w:ascii="Calibri" w:hAnsi="Calibri" w:cs="Calibri"/>
        </w:rPr>
        <w:t xml:space="preserve">, στη μακρόχρονη πορεία της, μεγάλους ρόλους από το κλασικό και το σύγχρονο ρεπερτόριο. </w:t>
      </w:r>
      <w:r w:rsidR="00B7786F" w:rsidRPr="002902B1">
        <w:rPr>
          <w:rFonts w:ascii="Calibri" w:hAnsi="Calibri" w:cs="Calibri"/>
        </w:rPr>
        <w:t xml:space="preserve">Ερμηνεύτρια μεγάλης γκάμας που έδινε πνοή και ιδιαιτερότητα σε κάθε ρόλο, συνεργάστηκε με όλους τους μεγάλους θιάσους, ηθοποιούς και σκηνοθέτες πολλαπλών γενεών </w:t>
      </w:r>
      <w:r w:rsidR="007D05AC" w:rsidRPr="002902B1">
        <w:rPr>
          <w:rFonts w:ascii="Calibri" w:hAnsi="Calibri" w:cs="Calibri"/>
        </w:rPr>
        <w:t>αφήνοντας</w:t>
      </w:r>
      <w:r w:rsidR="00B7786F" w:rsidRPr="002902B1">
        <w:rPr>
          <w:rFonts w:ascii="Calibri" w:hAnsi="Calibri" w:cs="Calibri"/>
        </w:rPr>
        <w:t xml:space="preserve"> ανεξίτηλο το αποτύπωμά </w:t>
      </w:r>
      <w:r w:rsidR="007D05AC" w:rsidRPr="002902B1">
        <w:rPr>
          <w:rFonts w:ascii="Calibri" w:hAnsi="Calibri" w:cs="Calibri"/>
        </w:rPr>
        <w:t>της,</w:t>
      </w:r>
      <w:r w:rsidR="00B7786F" w:rsidRPr="002902B1">
        <w:rPr>
          <w:rFonts w:ascii="Calibri" w:hAnsi="Calibri" w:cs="Calibri"/>
        </w:rPr>
        <w:t xml:space="preserve"> στη σκηνή. Τα επιλεκτικά της περάσματα</w:t>
      </w:r>
      <w:r w:rsidR="007D05AC" w:rsidRPr="002902B1">
        <w:rPr>
          <w:rFonts w:ascii="Calibri" w:hAnsi="Calibri" w:cs="Calibri"/>
        </w:rPr>
        <w:t>,</w:t>
      </w:r>
      <w:r w:rsidR="00B7786F" w:rsidRPr="002902B1">
        <w:rPr>
          <w:rFonts w:ascii="Calibri" w:hAnsi="Calibri" w:cs="Calibri"/>
        </w:rPr>
        <w:t xml:space="preserve"> από τη μεγάλη και τη μικρή οθόνη</w:t>
      </w:r>
      <w:r w:rsidR="007D05AC" w:rsidRPr="002902B1">
        <w:rPr>
          <w:rFonts w:ascii="Calibri" w:hAnsi="Calibri" w:cs="Calibri"/>
        </w:rPr>
        <w:t>,</w:t>
      </w:r>
      <w:r w:rsidR="00B7786F" w:rsidRPr="002902B1">
        <w:rPr>
          <w:rFonts w:ascii="Calibri" w:hAnsi="Calibri" w:cs="Calibri"/>
        </w:rPr>
        <w:t xml:space="preserve"> ήρθαν να την καταστήσουν ακόμη πιο αγαπητή στο μεγάλο κοινό. Η Άννα Κυριακού δεν υπήρξε μόνο εξαίρετη ηθοποιός, αλλά και μια σεβαστή </w:t>
      </w:r>
      <w:r w:rsidR="00FF0651" w:rsidRPr="002902B1">
        <w:rPr>
          <w:rFonts w:ascii="Calibri" w:hAnsi="Calibri" w:cs="Calibri"/>
        </w:rPr>
        <w:t>φυσιογνωμία στον χώρο της, με προσήλωση στη δουλειά και την τέχνη και όχι στην περιττή δημοσιότητα. Επάξια</w:t>
      </w:r>
      <w:r w:rsidR="007D05AC" w:rsidRPr="002902B1">
        <w:rPr>
          <w:rFonts w:ascii="Calibri" w:hAnsi="Calibri" w:cs="Calibri"/>
        </w:rPr>
        <w:t xml:space="preserve"> </w:t>
      </w:r>
      <w:r w:rsidR="00FF0651" w:rsidRPr="002902B1">
        <w:rPr>
          <w:rFonts w:ascii="Calibri" w:hAnsi="Calibri" w:cs="Calibri"/>
        </w:rPr>
        <w:t>κατέκτησε και διατήρησε την εκτίμηση και την αγάπη των ομοτέχνων της και του κοινού. Η απώλειά της μας ταξιδεύει και πάλι σε μια ολόκληρη εποχή, της οποίας ήταν ενεργή και εξέχουσα προσωπικότητα.</w:t>
      </w:r>
    </w:p>
    <w:p w14:paraId="1671B3D5" w14:textId="0AAC7ED4" w:rsidR="00A91DC6" w:rsidRPr="002902B1" w:rsidRDefault="00A91DC6" w:rsidP="002902B1">
      <w:pPr>
        <w:spacing w:line="276" w:lineRule="auto"/>
        <w:jc w:val="both"/>
        <w:rPr>
          <w:rFonts w:ascii="Calibri" w:hAnsi="Calibri" w:cs="Calibri"/>
        </w:rPr>
      </w:pPr>
      <w:r w:rsidRPr="002902B1">
        <w:rPr>
          <w:rFonts w:ascii="Calibri" w:hAnsi="Calibri" w:cs="Calibri"/>
        </w:rPr>
        <w:t>Στην οικογένειά της, του</w:t>
      </w:r>
      <w:r w:rsidR="00F51FB6" w:rsidRPr="002902B1">
        <w:rPr>
          <w:rFonts w:ascii="Calibri" w:hAnsi="Calibri" w:cs="Calibri"/>
        </w:rPr>
        <w:t>ς</w:t>
      </w:r>
      <w:r w:rsidRPr="002902B1">
        <w:rPr>
          <w:rFonts w:ascii="Calibri" w:hAnsi="Calibri" w:cs="Calibri"/>
        </w:rPr>
        <w:t xml:space="preserve"> φίλους και τους συναδέλφους της απευθύνω ειλικρινέστατα συλλυπητήρια. </w:t>
      </w:r>
    </w:p>
    <w:p w14:paraId="72B315B7" w14:textId="77777777" w:rsidR="00A91DC6" w:rsidRPr="002902B1" w:rsidRDefault="00A91DC6" w:rsidP="002902B1">
      <w:pPr>
        <w:spacing w:line="276" w:lineRule="auto"/>
        <w:jc w:val="both"/>
        <w:rPr>
          <w:rFonts w:ascii="Calibri" w:hAnsi="Calibri" w:cs="Calibri"/>
        </w:rPr>
      </w:pPr>
    </w:p>
    <w:sectPr w:rsidR="00A91DC6" w:rsidRPr="002902B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DC6"/>
    <w:rsid w:val="002902B1"/>
    <w:rsid w:val="00614682"/>
    <w:rsid w:val="007C4295"/>
    <w:rsid w:val="007D05AC"/>
    <w:rsid w:val="00945E2A"/>
    <w:rsid w:val="00A91DC6"/>
    <w:rsid w:val="00B7786F"/>
    <w:rsid w:val="00E31C13"/>
    <w:rsid w:val="00F51FB6"/>
    <w:rsid w:val="00FF0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EB6E3"/>
  <w15:chartTrackingRefBased/>
  <w15:docId w15:val="{5673F0AD-9AF1-4AB6-84D9-9DC677D64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5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A91D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91D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91D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91D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91D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91D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91D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91D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91D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A91D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A91D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A91D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A91DC6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A91DC6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A91DC6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A91DC6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A91DC6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A91DC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A91D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A91D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A91D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A91D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A91D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A91DC6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A91DC6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A91DC6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A91D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A91DC6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A91DC6"/>
    <w:rPr>
      <w:b/>
      <w:bCs/>
      <w:smallCaps/>
      <w:color w:val="0F4761" w:themeColor="accent1" w:themeShade="BF"/>
      <w:spacing w:val="5"/>
    </w:rPr>
  </w:style>
  <w:style w:type="paragraph" w:styleId="aa">
    <w:name w:val="Body Text Indent"/>
    <w:basedOn w:val="a"/>
    <w:link w:val="Char3"/>
    <w:uiPriority w:val="59"/>
    <w:rsid w:val="00F51FB6"/>
    <w:pPr>
      <w:spacing w:after="200" w:line="276" w:lineRule="auto"/>
      <w:ind w:left="4320" w:firstLine="720"/>
    </w:pPr>
    <w:rPr>
      <w:rFonts w:ascii="Calibri" w:eastAsia="Calibri" w:hAnsi="Calibri" w:cs="Times New Roman"/>
      <w:kern w:val="0"/>
      <w:sz w:val="28"/>
      <w:szCs w:val="28"/>
      <w14:ligatures w14:val="none"/>
    </w:rPr>
  </w:style>
  <w:style w:type="character" w:customStyle="1" w:styleId="Char3">
    <w:name w:val="Σώμα κείμενου με εσοχή Char"/>
    <w:basedOn w:val="a0"/>
    <w:link w:val="aa"/>
    <w:uiPriority w:val="59"/>
    <w:rsid w:val="00F51FB6"/>
    <w:rPr>
      <w:rFonts w:ascii="Calibri" w:eastAsia="Calibri" w:hAnsi="Calibri" w:cs="Times New Roman"/>
      <w:kern w:val="0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png"/><Relationship Id="rId10" Type="http://schemas.openxmlformats.org/officeDocument/2006/relationships/customXml" Target="../customXml/item3.xml"/><Relationship Id="rId4" Type="http://schemas.openxmlformats.org/officeDocument/2006/relationships/image" Target="media/image1.pn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false</Processed>
  </documentManagement>
</p:properties>
</file>

<file path=customXml/itemProps1.xml><?xml version="1.0" encoding="utf-8"?>
<ds:datastoreItem xmlns:ds="http://schemas.openxmlformats.org/officeDocument/2006/customXml" ds:itemID="{7D7154DC-EC9D-4EE2-80E5-47B3554E5389}"/>
</file>

<file path=customXml/itemProps2.xml><?xml version="1.0" encoding="utf-8"?>
<ds:datastoreItem xmlns:ds="http://schemas.openxmlformats.org/officeDocument/2006/customXml" ds:itemID="{9BD2C91D-EE09-4757-B773-8B96CD455AE0}"/>
</file>

<file path=customXml/itemProps3.xml><?xml version="1.0" encoding="utf-8"?>
<ds:datastoreItem xmlns:ds="http://schemas.openxmlformats.org/officeDocument/2006/customXml" ds:itemID="{18769360-C48C-4379-BF57-190916FE49A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Δήλωση της Υπουργού Πολιτισμού Λίνας Μενδώνη για την απώλεια της Άννας Κυριακού</dc:title>
  <dc:subject/>
  <dc:creator>Δημήτρης Αντωνίου</dc:creator>
  <cp:keywords/>
  <dc:description/>
  <cp:lastModifiedBy>Ελευθερία Πελτέκη</cp:lastModifiedBy>
  <cp:revision>2</cp:revision>
  <dcterms:created xsi:type="dcterms:W3CDTF">2025-10-13T10:46:00Z</dcterms:created>
  <dcterms:modified xsi:type="dcterms:W3CDTF">2025-10-13T10:46:00Z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0x01010083D890F2F5BE644981A254C8A4FE6820</vt:lpwstr>
  </property>
</Properties>
</file>